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4B" w:rsidRPr="008A4089" w:rsidRDefault="006E5E4B" w:rsidP="006E5E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color w:val="000000"/>
          <w:sz w:val="24"/>
          <w:szCs w:val="24"/>
        </w:rPr>
        <w:t>A.A. 2023-2024</w:t>
      </w:r>
      <w:r w:rsidRPr="008A4089">
        <w:rPr>
          <w:color w:val="000000"/>
          <w:sz w:val="24"/>
          <w:szCs w:val="24"/>
        </w:rPr>
        <w:t xml:space="preserve"> </w:t>
      </w:r>
      <w:r w:rsidRPr="008A4089">
        <w:rPr>
          <w:color w:val="000000"/>
          <w:sz w:val="24"/>
          <w:szCs w:val="24"/>
        </w:rPr>
        <w:tab/>
      </w:r>
      <w:r w:rsidRPr="008A4089">
        <w:rPr>
          <w:color w:val="000000"/>
          <w:sz w:val="24"/>
          <w:szCs w:val="24"/>
        </w:rPr>
        <w:tab/>
      </w:r>
      <w:r w:rsidRPr="008A4089">
        <w:rPr>
          <w:color w:val="000000"/>
          <w:sz w:val="24"/>
          <w:szCs w:val="24"/>
        </w:rPr>
        <w:tab/>
      </w:r>
      <w:r w:rsidRPr="008A4089">
        <w:rPr>
          <w:color w:val="000000"/>
          <w:sz w:val="24"/>
          <w:szCs w:val="24"/>
        </w:rPr>
        <w:tab/>
      </w:r>
      <w:r w:rsidRPr="008A4089">
        <w:rPr>
          <w:color w:val="000000"/>
          <w:sz w:val="24"/>
          <w:szCs w:val="24"/>
        </w:rPr>
        <w:tab/>
      </w:r>
      <w:r w:rsidRPr="008A4089">
        <w:rPr>
          <w:color w:val="000000"/>
          <w:sz w:val="24"/>
          <w:szCs w:val="24"/>
        </w:rPr>
        <w:tab/>
      </w:r>
      <w:r w:rsidRPr="008A4089">
        <w:rPr>
          <w:color w:val="000000"/>
          <w:sz w:val="24"/>
          <w:szCs w:val="24"/>
        </w:rPr>
        <w:tab/>
      </w:r>
      <w:r w:rsidRPr="008A4089">
        <w:rPr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40"/>
          <w:szCs w:val="40"/>
        </w:rPr>
        <w:t>Translation 3</w:t>
      </w:r>
    </w:p>
    <w:p w:rsidR="006E5E4B" w:rsidRDefault="006E5E4B" w:rsidP="006E5E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084109">
        <w:rPr>
          <w:rFonts w:ascii="Times New Roman" w:hAnsi="Times New Roman" w:cs="Times New Roman"/>
          <w:sz w:val="24"/>
          <w:szCs w:val="24"/>
          <w:lang w:val="en-US"/>
        </w:rPr>
        <w:t>Translate the text below into English.</w:t>
      </w:r>
    </w:p>
    <w:p w:rsidR="006E5E4B" w:rsidRPr="006E5E4B" w:rsidRDefault="006E5E4B" w:rsidP="006E5E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E5E4B" w:rsidRDefault="00F255AF" w:rsidP="006E5E4B">
      <w:pPr>
        <w:spacing w:after="0" w:line="72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it-IT" w:eastAsia="en-GB"/>
        </w:rPr>
      </w:pPr>
      <w:r w:rsidRPr="00F255AF">
        <w:rPr>
          <w:rFonts w:ascii="Times New Roman" w:eastAsia="Times New Roman" w:hAnsi="Times New Roman" w:cs="Times New Roman"/>
          <w:b/>
          <w:kern w:val="36"/>
          <w:sz w:val="36"/>
          <w:szCs w:val="36"/>
          <w:lang w:val="it-IT" w:eastAsia="en-GB"/>
        </w:rPr>
        <w:t xml:space="preserve">Un </w:t>
      </w:r>
      <w:proofErr w:type="spellStart"/>
      <w:r w:rsidRPr="00F255AF">
        <w:rPr>
          <w:rFonts w:ascii="Times New Roman" w:eastAsia="Times New Roman" w:hAnsi="Times New Roman" w:cs="Times New Roman"/>
          <w:b/>
          <w:kern w:val="36"/>
          <w:sz w:val="36"/>
          <w:szCs w:val="36"/>
          <w:lang w:val="it-IT" w:eastAsia="en-GB"/>
        </w:rPr>
        <w:t>Banksy</w:t>
      </w:r>
      <w:proofErr w:type="spellEnd"/>
      <w:r w:rsidRPr="00F255AF">
        <w:rPr>
          <w:rFonts w:ascii="Times New Roman" w:eastAsia="Times New Roman" w:hAnsi="Times New Roman" w:cs="Times New Roman"/>
          <w:b/>
          <w:kern w:val="36"/>
          <w:sz w:val="36"/>
          <w:szCs w:val="36"/>
          <w:lang w:val="it-IT" w:eastAsia="en-GB"/>
        </w:rPr>
        <w:t xml:space="preserve"> “ecologista” sulla parete di un palazzo a Londra</w:t>
      </w:r>
    </w:p>
    <w:p w:rsidR="006E5E4B" w:rsidRPr="006E5E4B" w:rsidRDefault="006E5E4B" w:rsidP="006E5E4B">
      <w:pPr>
        <w:spacing w:after="0" w:line="72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it-IT" w:eastAsia="en-GB"/>
        </w:rPr>
      </w:pPr>
    </w:p>
    <w:p w:rsidR="00F255AF" w:rsidRDefault="00F255AF" w:rsidP="006E5E4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4D066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LONDRA - Curiosi e abitanti del quartiere di </w:t>
      </w:r>
      <w:proofErr w:type="spellStart"/>
      <w:r w:rsidRPr="004D066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Islington</w:t>
      </w:r>
      <w:proofErr w:type="spellEnd"/>
      <w:r w:rsidRPr="004D066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 e di ogni parte di Londra si accalcano lungo la staccionata. Alcuni la scavalcano per ammirarla da vicino, scatenando la furia degli altri astanti: “Levatevi! Non vi vogliamo nelle nostre foto!”. Ci sono tutti: ragazzi, adulti, vecchiette, bambini meno perché sono (quasi) tutti a scuola. Di buon mattino giunge anche l’ex leader laburista Jeremy </w:t>
      </w:r>
      <w:proofErr w:type="spellStart"/>
      <w:r w:rsidRPr="004D066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Corbyn</w:t>
      </w:r>
      <w:proofErr w:type="spellEnd"/>
      <w:r w:rsidRPr="004D066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, che qui è di casa in quanto deputato a Westminster della circoscrizione. Tutto questo perché</w:t>
      </w:r>
      <w:hyperlink r:id="rId5" w:history="1">
        <w:r w:rsidRPr="004D0666">
          <w:rPr>
            <w:rFonts w:ascii="Times New Roman" w:eastAsia="Times New Roman" w:hAnsi="Times New Roman" w:cs="Times New Roman"/>
            <w:sz w:val="24"/>
            <w:szCs w:val="24"/>
            <w:lang w:val="it-IT" w:eastAsia="en-GB"/>
          </w:rPr>
          <w:t> un nuovo murale di </w:t>
        </w:r>
        <w:proofErr w:type="spellStart"/>
        <w:r w:rsidRPr="004D0666">
          <w:rPr>
            <w:rFonts w:ascii="Times New Roman" w:eastAsia="Times New Roman" w:hAnsi="Times New Roman" w:cs="Times New Roman"/>
            <w:sz w:val="24"/>
            <w:szCs w:val="24"/>
            <w:lang w:val="it-IT" w:eastAsia="en-GB"/>
          </w:rPr>
          <w:t>Bansky</w:t>
        </w:r>
        <w:proofErr w:type="spellEnd"/>
        <w:r w:rsidRPr="004D0666">
          <w:rPr>
            <w:rFonts w:ascii="Times New Roman" w:eastAsia="Times New Roman" w:hAnsi="Times New Roman" w:cs="Times New Roman"/>
            <w:sz w:val="24"/>
            <w:szCs w:val="24"/>
            <w:lang w:val="it-IT" w:eastAsia="en-GB"/>
          </w:rPr>
          <w:t> </w:t>
        </w:r>
      </w:hyperlink>
      <w:r w:rsidRPr="004D066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è nato nella notte, qui nel nord di Londra, a dieci minuti a piedi da </w:t>
      </w:r>
      <w:proofErr w:type="spellStart"/>
      <w:r w:rsidRPr="004D066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Finsbury</w:t>
      </w:r>
      <w:proofErr w:type="spellEnd"/>
      <w:r w:rsidRPr="004D066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Park.</w:t>
      </w:r>
    </w:p>
    <w:p w:rsidR="006E5E4B" w:rsidRPr="004D0666" w:rsidRDefault="006E5E4B" w:rsidP="006E5E4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:rsidR="00F255AF" w:rsidRPr="004D0666" w:rsidRDefault="00F255AF" w:rsidP="00F255AF">
      <w:pPr>
        <w:shd w:val="clear" w:color="auto" w:fill="FFFFFF"/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4D066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Il misterioso e anonimo artista ne conferma la paternità, come al solito su </w:t>
      </w:r>
      <w:proofErr w:type="spellStart"/>
      <w:r w:rsidRPr="004D066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Instagram</w:t>
      </w:r>
      <w:proofErr w:type="spellEnd"/>
      <w:r w:rsidRPr="004D066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 L’opera è stata realizzata su un muro bianco, in un piccolo cortile erboso di alcune case popolari tra </w:t>
      </w:r>
      <w:proofErr w:type="spellStart"/>
      <w:r w:rsidRPr="004D066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Horsey</w:t>
      </w:r>
      <w:proofErr w:type="spellEnd"/>
      <w:r w:rsidRPr="004D066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Road e Christie Court, di fronte a un albero spoglio. Proprio dall’arbusto, nella notte, </w:t>
      </w:r>
      <w:proofErr w:type="spellStart"/>
      <w:r w:rsidRPr="004D066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Banksy</w:t>
      </w:r>
      <w:proofErr w:type="spellEnd"/>
      <w:r w:rsidRPr="004D066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ha lanciato secchiate di vernice verde sulla parete, mentre sulla base del muro ha disegnato una figura umana, probabilmente una bambina, con </w:t>
      </w:r>
      <w:r w:rsidR="00C66F8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*</w:t>
      </w:r>
      <w:r w:rsidRPr="004D066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un serbatoio a pompa in mano, anch’essa verde.</w:t>
      </w:r>
    </w:p>
    <w:p w:rsidR="00750916" w:rsidRDefault="00F255AF" w:rsidP="006E5E4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4D066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A differenza di altre precedenti creazioni, non è chiaro il messaggio del nuovo murale di </w:t>
      </w:r>
      <w:proofErr w:type="spellStart"/>
      <w:r w:rsidRPr="004D066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Banksy</w:t>
      </w:r>
      <w:proofErr w:type="spellEnd"/>
      <w:r w:rsidRPr="004D066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</w:t>
      </w:r>
      <w:hyperlink r:id="rId6" w:history="1">
        <w:r w:rsidRPr="004D0666">
          <w:rPr>
            <w:rFonts w:ascii="Times New Roman" w:eastAsia="Times New Roman" w:hAnsi="Times New Roman" w:cs="Times New Roman"/>
            <w:sz w:val="24"/>
            <w:szCs w:val="24"/>
            <w:lang w:val="it-IT" w:eastAsia="en-GB"/>
          </w:rPr>
          <w:t> Potrebbe essere un inno all’ambientalismo</w:t>
        </w:r>
      </w:hyperlink>
      <w:r w:rsidRPr="004D066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, e difatti se si vede l’opera da lontana, la vernice verde sembra adornare di foglie proprio l’albero spoglio. Oppure una celebrazione della speranza. Sia come sia, il colore verde non è di certo casuale, perché è lo stesso del quartiere di </w:t>
      </w:r>
      <w:proofErr w:type="spellStart"/>
      <w:r w:rsidRPr="004D066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Islington</w:t>
      </w:r>
      <w:proofErr w:type="spellEnd"/>
      <w:r w:rsidRPr="004D066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. Inoltre, l’opera è stata realizzata ieri, ossia il giorno di San Patrizio, il santo patrono dell’Irlanda, il cui colore distint</w:t>
      </w:r>
      <w:r w:rsidR="00C66F8E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ivo è tradizionalmente il verde.</w:t>
      </w:r>
    </w:p>
    <w:p w:rsidR="00C66F8E" w:rsidRPr="006E5E4B" w:rsidRDefault="006E5E4B" w:rsidP="006E5E4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i/>
          <w:lang w:val="it-IT" w:eastAsia="en-GB"/>
        </w:rPr>
      </w:pPr>
      <w:r w:rsidRPr="006E5E4B">
        <w:rPr>
          <w:rFonts w:ascii="Times New Roman" w:eastAsia="Times New Roman" w:hAnsi="Times New Roman" w:cs="Times New Roman"/>
          <w:i/>
          <w:lang w:val="it-IT" w:eastAsia="en-GB"/>
        </w:rPr>
        <w:t>*</w:t>
      </w:r>
      <w:r w:rsidR="00C66F8E" w:rsidRPr="006E5E4B">
        <w:rPr>
          <w:rFonts w:ascii="Times New Roman" w:eastAsia="Times New Roman" w:hAnsi="Times New Roman" w:cs="Times New Roman"/>
          <w:i/>
          <w:lang w:val="it-IT" w:eastAsia="en-GB"/>
        </w:rPr>
        <w:t xml:space="preserve">A </w:t>
      </w:r>
      <w:proofErr w:type="spellStart"/>
      <w:r w:rsidR="00C66F8E" w:rsidRPr="006E5E4B">
        <w:rPr>
          <w:rFonts w:ascii="Times New Roman" w:eastAsia="Times New Roman" w:hAnsi="Times New Roman" w:cs="Times New Roman"/>
          <w:i/>
          <w:lang w:val="it-IT" w:eastAsia="en-GB"/>
        </w:rPr>
        <w:t>power</w:t>
      </w:r>
      <w:proofErr w:type="spellEnd"/>
      <w:r w:rsidRPr="006E5E4B">
        <w:rPr>
          <w:rFonts w:ascii="Times New Roman" w:eastAsia="Times New Roman" w:hAnsi="Times New Roman" w:cs="Times New Roman"/>
          <w:i/>
          <w:lang w:val="it-IT" w:eastAsia="en-GB"/>
        </w:rPr>
        <w:t xml:space="preserve"> </w:t>
      </w:r>
      <w:proofErr w:type="spellStart"/>
      <w:r w:rsidR="00C66F8E" w:rsidRPr="006E5E4B">
        <w:rPr>
          <w:rFonts w:ascii="Times New Roman" w:eastAsia="Times New Roman" w:hAnsi="Times New Roman" w:cs="Times New Roman"/>
          <w:i/>
          <w:lang w:val="it-IT" w:eastAsia="en-GB"/>
        </w:rPr>
        <w:t>hose</w:t>
      </w:r>
      <w:proofErr w:type="spellEnd"/>
    </w:p>
    <w:p w:rsidR="00C66F8E" w:rsidRPr="004D0666" w:rsidRDefault="00C66F8E" w:rsidP="004D0666">
      <w:pPr>
        <w:shd w:val="clear" w:color="auto" w:fill="FFFFFF"/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sectPr w:rsidR="00C66F8E" w:rsidRPr="004D0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F069D"/>
    <w:multiLevelType w:val="hybridMultilevel"/>
    <w:tmpl w:val="E73C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A441A"/>
    <w:multiLevelType w:val="multilevel"/>
    <w:tmpl w:val="C398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AF"/>
    <w:rsid w:val="00187BC7"/>
    <w:rsid w:val="004D0666"/>
    <w:rsid w:val="005B61D0"/>
    <w:rsid w:val="006E5E4B"/>
    <w:rsid w:val="00750916"/>
    <w:rsid w:val="00C66F8E"/>
    <w:rsid w:val="00F2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AAC28-E4A4-4685-88FB-624A757B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0594">
          <w:marLeft w:val="0"/>
          <w:marRight w:val="0"/>
          <w:marTop w:val="0"/>
          <w:marBottom w:val="0"/>
          <w:divBdr>
            <w:top w:val="single" w:sz="6" w:space="8" w:color="999999"/>
            <w:left w:val="single" w:sz="6" w:space="12" w:color="999999"/>
            <w:bottom w:val="single" w:sz="6" w:space="8" w:color="999999"/>
            <w:right w:val="single" w:sz="6" w:space="12" w:color="999999"/>
          </w:divBdr>
        </w:div>
        <w:div w:id="1190297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999999"/>
            <w:bottom w:val="none" w:sz="0" w:space="0" w:color="auto"/>
            <w:right w:val="single" w:sz="6" w:space="0" w:color="999999"/>
          </w:divBdr>
          <w:divsChild>
            <w:div w:id="946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8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45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pubblica.it/cultura/2023/10/18/news/venezia_il_murales_di_banksy_il_bambino_migrante_sara_restaurato_con_i_fondi_della_banca_ifis-418140459/" TargetMode="External"/><Relationship Id="rId5" Type="http://schemas.openxmlformats.org/officeDocument/2006/relationships/hyperlink" Target="https://www.repubblica.it/cronaca/2020/08/30/news/banksy-2657985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2024-03-19T23:03:00Z</dcterms:created>
  <dcterms:modified xsi:type="dcterms:W3CDTF">2024-03-20T11:01:00Z</dcterms:modified>
</cp:coreProperties>
</file>